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7A4" w:rsidRDefault="004737A4" w:rsidP="004737A4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bookmarkStart w:id="0" w:name="_GoBack"/>
      <w:bookmarkEnd w:id="0"/>
      <w:r>
        <w:rPr>
          <w:rFonts w:ascii="Arial" w:hAnsi="Arial" w:cs="Arial"/>
        </w:rPr>
        <w:t>Dnia 17 października 2023 r.</w:t>
      </w:r>
    </w:p>
    <w:p w:rsidR="004737A4" w:rsidRDefault="004737A4" w:rsidP="004737A4">
      <w:pPr>
        <w:rPr>
          <w:rFonts w:ascii="Arial" w:hAnsi="Arial" w:cs="Arial"/>
        </w:rPr>
      </w:pPr>
    </w:p>
    <w:p w:rsidR="004737A4" w:rsidRDefault="004737A4" w:rsidP="004737A4">
      <w:pPr>
        <w:tabs>
          <w:tab w:val="left" w:leader="dot" w:pos="453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Sygn. akt  I </w:t>
      </w:r>
      <w:proofErr w:type="spellStart"/>
      <w:r>
        <w:rPr>
          <w:rFonts w:ascii="Arial" w:hAnsi="Arial" w:cs="Arial"/>
          <w:sz w:val="24"/>
        </w:rPr>
        <w:t>Ns</w:t>
      </w:r>
      <w:proofErr w:type="spellEnd"/>
      <w:r>
        <w:rPr>
          <w:rFonts w:ascii="Arial" w:hAnsi="Arial" w:cs="Arial"/>
          <w:sz w:val="24"/>
        </w:rPr>
        <w:t xml:space="preserve"> 30/21</w:t>
      </w:r>
    </w:p>
    <w:p w:rsidR="004737A4" w:rsidRDefault="004737A4" w:rsidP="004737A4">
      <w:pPr>
        <w:tabs>
          <w:tab w:val="left" w:leader="dot" w:pos="4536"/>
        </w:tabs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122555</wp:posOffset>
                </wp:positionV>
                <wp:extent cx="2560320" cy="0"/>
                <wp:effectExtent l="6985" t="8255" r="13970" b="1079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5332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9.65pt" to="217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" o:allowincell="f" strokeweight="1pt"/>
            </w:pict>
          </mc:Fallback>
        </mc:AlternateContent>
      </w:r>
    </w:p>
    <w:p w:rsidR="004737A4" w:rsidRDefault="004737A4" w:rsidP="004737A4">
      <w:pPr>
        <w:tabs>
          <w:tab w:val="left" w:leader="dot" w:pos="4536"/>
        </w:tabs>
        <w:rPr>
          <w:sz w:val="24"/>
        </w:rPr>
      </w:pPr>
    </w:p>
    <w:p w:rsidR="004737A4" w:rsidRDefault="004737A4" w:rsidP="004737A4">
      <w:pPr>
        <w:pStyle w:val="Nagwek2"/>
      </w:pPr>
      <w:r>
        <w:t>OGŁOSZENIE</w:t>
      </w:r>
    </w:p>
    <w:p w:rsidR="004737A4" w:rsidRDefault="004737A4" w:rsidP="004737A4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</w:p>
    <w:p w:rsidR="004737A4" w:rsidRDefault="004737A4" w:rsidP="004737A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„</w:t>
      </w: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Postanowieniem z dnia 02.03.2021r. Sąd Rejonowy w Przeworsku zezwolił wnioskodawczyni </w:t>
      </w:r>
      <w:r>
        <w:rPr>
          <w:rFonts w:ascii="Arial" w:hAnsi="Arial" w:cs="Arial"/>
          <w:b/>
          <w:sz w:val="24"/>
          <w:szCs w:val="24"/>
        </w:rPr>
        <w:t xml:space="preserve">Marii Kanclerz </w:t>
      </w: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na złożenie do depozytu sądowego Sądu Rejonowego w Przeworsku </w:t>
      </w:r>
      <w:r>
        <w:rPr>
          <w:rFonts w:ascii="Arial" w:hAnsi="Arial" w:cs="Arial"/>
          <w:b/>
          <w:sz w:val="24"/>
          <w:szCs w:val="24"/>
        </w:rPr>
        <w:t xml:space="preserve">kwoty 15.832,25  zł  (słownie: piętnaście tysięcy osiemset trzydzieści dwa złote 25/100) tytułem spłaty uczestnika Tomasza Kanclerza zgodnie rozstrzygnięciem zawartym w punkcie IV postanowieniem Sądu Rejonowego w Przeworsku z dnia 18.11.2020r. w sprawie I </w:t>
      </w:r>
      <w:proofErr w:type="spellStart"/>
      <w:r>
        <w:rPr>
          <w:rFonts w:ascii="Arial" w:hAnsi="Arial" w:cs="Arial"/>
          <w:b/>
          <w:sz w:val="24"/>
          <w:szCs w:val="24"/>
        </w:rPr>
        <w:t>Ns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429/19, z tym zastrzeżeniem, że depozyt może być wydany wierzycielowi Tomaszowi Kanclerzowi bądź wykazanemu następcy prawnemu wierzyciela</w:t>
      </w: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. Równocześnie Sąd wzywa uczestnika Tomasza Kanclerza lub jego następców prawnych do odbioru depozytu, w przeciwnym razie nastąpi jego przepadek na rzecz Skarbu Państwa po upływie 3 lat od  złożenia. Sąd zawiadamia, że ustanowiono dla nieznanego wierzyciela   kuratora w osobie </w:t>
      </w:r>
      <w:r>
        <w:rPr>
          <w:rFonts w:ascii="Arial" w:hAnsi="Arial" w:cs="Arial"/>
          <w:b/>
          <w:sz w:val="24"/>
          <w:szCs w:val="24"/>
        </w:rPr>
        <w:t xml:space="preserve">Moniki </w:t>
      </w:r>
      <w:proofErr w:type="spellStart"/>
      <w:r>
        <w:rPr>
          <w:rFonts w:ascii="Arial" w:hAnsi="Arial" w:cs="Arial"/>
          <w:b/>
          <w:sz w:val="24"/>
          <w:szCs w:val="24"/>
        </w:rPr>
        <w:t>Taramotto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celem reprezentowania praw i obowiązków wierzyciela w postępowaniu</w:t>
      </w:r>
      <w:r>
        <w:rPr>
          <w:rFonts w:ascii="Arial" w:hAnsi="Arial" w:cs="Arial"/>
          <w:b/>
          <w:sz w:val="24"/>
          <w:szCs w:val="24"/>
        </w:rPr>
        <w:t>.”</w:t>
      </w:r>
    </w:p>
    <w:p w:rsidR="004737A4" w:rsidRDefault="004737A4" w:rsidP="004737A4">
      <w:pPr>
        <w:jc w:val="both"/>
        <w:rPr>
          <w:rFonts w:ascii="Arial" w:hAnsi="Arial" w:cs="Arial"/>
          <w:sz w:val="22"/>
          <w:szCs w:val="22"/>
        </w:rPr>
      </w:pPr>
    </w:p>
    <w:p w:rsidR="004737A4" w:rsidRDefault="004737A4" w:rsidP="004737A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737A4" w:rsidRDefault="004737A4" w:rsidP="004737A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4737A4" w:rsidRDefault="004737A4" w:rsidP="004737A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4737A4" w:rsidRDefault="004737A4" w:rsidP="004737A4">
      <w:pPr>
        <w:pStyle w:val="Tekstpodstawowy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  <w:r>
        <w:rPr>
          <w:rFonts w:ascii="Arial" w:hAnsi="Arial" w:cs="Arial"/>
          <w:b/>
        </w:rPr>
        <w:t xml:space="preserve">Sędzia Sądu Rejonowego </w:t>
      </w:r>
    </w:p>
    <w:p w:rsidR="004737A4" w:rsidRDefault="004737A4" w:rsidP="004737A4">
      <w:pPr>
        <w:pStyle w:val="Tekstpodstawowy"/>
        <w:jc w:val="left"/>
        <w:rPr>
          <w:rFonts w:ascii="Arial" w:hAnsi="Arial" w:cs="Arial"/>
          <w:b/>
        </w:rPr>
      </w:pPr>
    </w:p>
    <w:p w:rsidR="004737A4" w:rsidRDefault="004737A4" w:rsidP="004737A4">
      <w:pPr>
        <w:pStyle w:val="Tekstpodstawowy"/>
        <w:ind w:left="5672"/>
        <w:rPr>
          <w:b/>
        </w:rPr>
      </w:pPr>
      <w:r>
        <w:rPr>
          <w:b/>
        </w:rPr>
        <w:t xml:space="preserve">                  Anna Wróbel</w:t>
      </w:r>
    </w:p>
    <w:p w:rsidR="00FE0ED8" w:rsidRDefault="00FE0ED8"/>
    <w:sectPr w:rsidR="00FE0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A4"/>
    <w:rsid w:val="004737A4"/>
    <w:rsid w:val="00FE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147853"/>
  <w15:chartTrackingRefBased/>
  <w15:docId w15:val="{B066EF07-A107-435B-88F2-7AB7E53A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37A4"/>
    <w:pPr>
      <w:keepNext/>
      <w:tabs>
        <w:tab w:val="left" w:leader="dot" w:pos="4536"/>
      </w:tabs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737A4"/>
    <w:pPr>
      <w:keepNext/>
      <w:tabs>
        <w:tab w:val="left" w:leader="dot" w:pos="4536"/>
      </w:tabs>
      <w:jc w:val="center"/>
      <w:outlineLvl w:val="1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37A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737A4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737A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37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37A4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Rowińska Agnieszka</dc:creator>
  <cp:keywords/>
  <dc:description/>
  <cp:lastModifiedBy>Rowińska Agnieszka</cp:lastModifiedBy>
  <cp:revision>1</cp:revision>
  <dcterms:created xsi:type="dcterms:W3CDTF">2023-10-17T10:57:00Z</dcterms:created>
  <dcterms:modified xsi:type="dcterms:W3CDTF">2023-10-17T10:59:00Z</dcterms:modified>
</cp:coreProperties>
</file>